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D16D6" w:rsidTr="005D16D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D16D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D16D6" w:rsidRDefault="005D16D6">
                  <w:bookmarkStart w:id="0" w:name="gd_top"/>
                </w:p>
              </w:tc>
            </w:tr>
          </w:tbl>
          <w:p w:rsidR="005D16D6" w:rsidRDefault="005D16D6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D16D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D16D6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D16D6" w:rsidRDefault="005D16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65470" cy="1252220"/>
                              <wp:effectExtent l="0" t="0" r="0" b="5080"/>
                              <wp:docPr id="8" name="Picture 8" descr="news for you - purp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s for you - purp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5470" cy="1252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16D6" w:rsidRDefault="005D16D6">
                        <w:pPr>
                          <w:pStyle w:val="Heading1"/>
                          <w:spacing w:before="0" w:beforeAutospacing="0" w:after="75" w:afterAutospacing="0"/>
                          <w:rPr>
                            <w:rFonts w:ascii="Arial" w:eastAsia="Times New Roman" w:hAnsi="Arial" w:cs="Arial"/>
                            <w:color w:val="4E3394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E3394"/>
                            <w:sz w:val="45"/>
                            <w:szCs w:val="45"/>
                          </w:rPr>
                          <w:t>Advice and information for businesses</w:t>
                        </w:r>
                      </w:p>
                    </w:tc>
                    <w:bookmarkEnd w:id="0"/>
                  </w:tr>
                  <w:tr w:rsidR="005D16D6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D16D6" w:rsidRDefault="005D16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65470" cy="2007870"/>
                              <wp:effectExtent l="0" t="0" r="0" b="0"/>
                              <wp:docPr id="7" name="Picture 7" descr="Coronavirus: Financial support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ronavirus: Financial support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5470" cy="2007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16D6" w:rsidRDefault="005D16D6">
                        <w:pPr>
                          <w:pStyle w:val="NormalWeb"/>
                          <w:spacing w:after="240" w:afterAutospacing="0"/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t xml:space="preserve">A range of advice and support is available to Hertsmere businesses about the financial measures which the Government has put in place during the national coronavirus shutdown. </w:t>
                        </w:r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br/>
                          <w:t xml:space="preserve">Information about expanded retail discount off business rates; support for nursery businesses that pay business rates; grants for small businesses and retail and leisure companies, and details on how to apply, has been added to our website: </w:t>
                        </w:r>
                        <w:hyperlink r:id="rId6" w:tgtFrame="_blank" w:tooltip="Hertsmere Borough Council's website" w:history="1">
                          <w:r>
                            <w:rPr>
                              <w:rStyle w:val="Hyperlink"/>
                              <w:rFonts w:ascii="Arial" w:hAnsi="Arial" w:cs="Arial"/>
                              <w:color w:val="1D5782"/>
                              <w:sz w:val="20"/>
                              <w:szCs w:val="20"/>
                            </w:rPr>
                            <w:t>www.hertsmere.gov.uk/covidbusinesssupport</w:t>
                          </w:r>
                        </w:hyperlink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br/>
                          <w:t xml:space="preserve">A whole host of other information is available about adjustments to our services and advice at </w:t>
                        </w:r>
                        <w:hyperlink r:id="rId7" w:tgtFrame="_blank" w:tooltip="Hertsmere Borough Council's website" w:history="1">
                          <w:r>
                            <w:rPr>
                              <w:rStyle w:val="Hyperlink"/>
                              <w:rFonts w:ascii="Arial" w:hAnsi="Arial" w:cs="Arial"/>
                              <w:color w:val="1D5782"/>
                              <w:sz w:val="20"/>
                              <w:szCs w:val="20"/>
                            </w:rPr>
                            <w:t>www.hertsmere.gov.uk/coronavirus</w:t>
                          </w:r>
                        </w:hyperlink>
                        <w:r>
                          <w:rPr>
                            <w:rFonts w:ascii="Arial" w:hAnsi="Arial" w:cs="Arial"/>
                            <w:color w:val="232323"/>
                            <w:sz w:val="20"/>
                            <w:szCs w:val="20"/>
                          </w:rPr>
                          <w:t>.</w:t>
                        </w:r>
                      </w:p>
                      <w:p w:rsidR="005D16D6" w:rsidRDefault="005D16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87645" cy="49530"/>
                              <wp:effectExtent l="0" t="0" r="8255" b="7620"/>
                              <wp:docPr id="6" name="Picture 6" descr="http://content.govdelivery.com/attachments/fancy_images/UKHBC/2015/03/477072/divider-purple_origin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content.govdelivery.com/attachments/fancy_images/UKHBC/2015/03/477072/divider-purple_origina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87645" cy="49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16D6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4E3394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5D16D6" w:rsidRDefault="005D16D6">
                        <w:pPr>
                          <w:pStyle w:val="Heading2"/>
                          <w:spacing w:before="75" w:beforeAutospacing="0" w:after="60" w:afterAutospacing="0"/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</w:rPr>
                          <w:t>Working with you, for you, improving our communities, our places.</w:t>
                        </w:r>
                      </w:p>
                      <w:p w:rsidR="005D16D6" w:rsidRDefault="005D16D6">
                        <w:pPr>
                          <w:pStyle w:val="Heading3"/>
                          <w:spacing w:before="195" w:beforeAutospacing="0" w:after="195" w:afterAutospacing="0"/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</w:rPr>
                          <w:t>Contact us</w:t>
                        </w:r>
                      </w:p>
                      <w:p w:rsidR="005D16D6" w:rsidRDefault="005D16D6">
                        <w:pPr>
                          <w:pStyle w:val="gdp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www.hertsmere.gov.uk</w:t>
                          </w:r>
                        </w:hyperlink>
                      </w:p>
                      <w:p w:rsidR="005D16D6" w:rsidRDefault="005D16D6">
                        <w:pPr>
                          <w:pStyle w:val="gdp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customer.services@hertsmere.gov.uk</w:t>
                          </w:r>
                        </w:hyperlink>
                      </w:p>
                      <w:p w:rsidR="005D16D6" w:rsidRDefault="005D16D6">
                        <w:pPr>
                          <w:pStyle w:val="gdp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020 8207 2277</w:t>
                        </w:r>
                      </w:p>
                      <w:p w:rsidR="005D16D6" w:rsidRDefault="005D16D6">
                        <w:pPr>
                          <w:pStyle w:val="gdp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Civic Offices, Elstree Way, Borehamwood,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WD6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1WA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5D16D6" w:rsidRDefault="005D16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16D6" w:rsidRDefault="005D16D6">
            <w:pPr>
              <w:pStyle w:val="NormalWeb"/>
            </w:pPr>
            <w:r>
              <w:t> </w:t>
            </w:r>
          </w:p>
          <w:p w:rsidR="005D16D6" w:rsidRDefault="005D16D6">
            <w:pPr>
              <w:rPr>
                <w:rFonts w:eastAsia="Times New Roman"/>
              </w:rPr>
            </w:pPr>
          </w:p>
        </w:tc>
      </w:tr>
    </w:tbl>
    <w:p w:rsidR="001858C8" w:rsidRDefault="001858C8" w:rsidP="005D16D6">
      <w:bookmarkStart w:id="1" w:name="_GoBack"/>
      <w:bookmarkEnd w:id="1"/>
    </w:p>
    <w:sectPr w:rsidR="0018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6"/>
    <w:rsid w:val="001858C8"/>
    <w:rsid w:val="005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36AA"/>
  <w15:chartTrackingRefBased/>
  <w15:docId w15:val="{C3E95D92-DF36-485D-9A97-8AD5FE9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16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D16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1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6D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6D6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6D6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16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6D6"/>
    <w:pPr>
      <w:spacing w:before="100" w:beforeAutospacing="1" w:after="100" w:afterAutospacing="1"/>
    </w:pPr>
  </w:style>
  <w:style w:type="paragraph" w:customStyle="1" w:styleId="gdp">
    <w:name w:val="gd_p"/>
    <w:basedOn w:val="Normal"/>
    <w:uiPriority w:val="99"/>
    <w:semiHidden/>
    <w:rsid w:val="005D1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nks.gd/l/eyJhbGciOiJIUzI1NiJ9.eyJidWxsZXRpbl9saW5rX2lkIjoxMDEsInVyaSI6ImJwMjpjbGljayIsImJ1bGxldGluX2lkIjoiMjAyMDA0MDcuMTk4Mzk1MjEiLCJ1cmwiOiJodHRwczovL3d3dy5oZXJ0c21lcmUuZ292LnVrL0hlYWx0aC0tV2VsbGJlaW5nL0Nvcm9uYXZpcnVzLSVFMiU4MCU5My1zZXJ2aWNlLXVwZGF0ZXMtYWR2aWNlLWFuZC1zdXBwb3J0Li5hc3B4In0.IAx8ZC4ejXvg4SBYjp3UqXbSCZGmMRe8MuP492GU1e8/br/77105626312-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AsInVyaSI6ImJwMjpjbGljayIsImJ1bGxldGluX2lkIjoiMjAyMDA0MDcuMTk4Mzk1MjEiLCJ1cmwiOiJodHRwczovL3d3dy5oZXJ0c21lcmUuZ292LnVrL0J1c2luZXNzL0J1c2luZXNzLVJhdGVzL1N1cHBvcnQtZm9yLUJ1c2luZXNzZXMtZHVyaW5nLUNPVklELTE5LVBhbmRlbWljLmFzcHgifQ.nNz2fW2TFFviuBDQLFI_Z9wt9g4LYwudaj1L8liFZ1A/br/77105626312-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ustomer.services@hertsmere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nks.gd/l/eyJhbGciOiJIUzI1NiJ9.eyJidWxsZXRpbl9saW5rX2lkIjoxMDIsInVyaSI6ImJwMjpjbGljayIsImJ1bGxldGluX2lkIjoiMjAyMDA0MDcuMTk4Mzk1MjEiLCJ1cmwiOiJodHRwOi8vd3d3LmhlcnRzbWVyZS5nb3YudWsifQ.TRBl8SrTXLnlxCmL6PHzNrHqsuwlDzHigNICdQyf-X0/br/77105626312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BFFF146E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Kotecha</dc:creator>
  <cp:keywords/>
  <dc:description/>
  <cp:lastModifiedBy>Manisha Kotecha</cp:lastModifiedBy>
  <cp:revision>1</cp:revision>
  <dcterms:created xsi:type="dcterms:W3CDTF">2020-04-07T12:52:00Z</dcterms:created>
  <dcterms:modified xsi:type="dcterms:W3CDTF">2020-04-07T12:53:00Z</dcterms:modified>
</cp:coreProperties>
</file>